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4BF0" w:rsidRDefault="00000000">
      <w:pPr>
        <w:pStyle w:val="1"/>
        <w:jc w:val="center"/>
      </w:pPr>
      <w:r>
        <w:t>Согласие на получение информационных и рекламных сообщений</w:t>
      </w:r>
    </w:p>
    <w:p w:rsidR="00E64BF0" w:rsidRDefault="00000000">
      <w:pPr>
        <w:spacing w:before="80" w:after="80" w:line="300" w:lineRule="auto"/>
        <w:jc w:val="both"/>
      </w:pPr>
      <w:r>
        <w:rPr>
          <w:i/>
          <w:iCs/>
          <w:color w:val="555555"/>
        </w:rPr>
        <w:t>Настоящее Согласие оформляется отдельно от Согласия на обработку персональных данных и подтверждается субъектом отдельным чекбоксом при заполнении формы обратной связи. Оформление Согласия соответствует требованиям статьи 18 Федерального закона от 13.03.2006 № 38-ФЗ «О рекламе» и статьи 9 Федерального закона от 27.07.2006 № 152-ФЗ.</w:t>
      </w:r>
    </w:p>
    <w:p w:rsidR="00E64BF0" w:rsidRDefault="00000000">
      <w:pPr>
        <w:pStyle w:val="2"/>
      </w:pPr>
      <w:r>
        <w:t>1. Стороны Согласия</w:t>
      </w:r>
    </w:p>
    <w:p w:rsidR="00E64BF0" w:rsidRDefault="00000000">
      <w:pPr>
        <w:spacing w:before="80" w:after="80" w:line="300" w:lineRule="auto"/>
        <w:jc w:val="both"/>
      </w:pPr>
      <w:r>
        <w:t>1.1. Я, нижеподписавшийся (-</w:t>
      </w:r>
      <w:proofErr w:type="spellStart"/>
      <w:r>
        <w:t>ая</w:t>
      </w:r>
      <w:proofErr w:type="spellEnd"/>
      <w:r>
        <w:t>) субъект персональных данных (далее — Субъект):</w:t>
      </w:r>
    </w:p>
    <w:p w:rsidR="00E64BF0" w:rsidRDefault="00000000">
      <w:pPr>
        <w:spacing w:before="80" w:after="80" w:line="300" w:lineRule="auto"/>
        <w:jc w:val="both"/>
      </w:pPr>
      <w:r>
        <w:t>Фамилия, имя, отчество (при наличии): __________________________________________________________</w:t>
      </w:r>
    </w:p>
    <w:p w:rsidR="00E64BF0" w:rsidRDefault="00000000">
      <w:pPr>
        <w:spacing w:before="80" w:after="80" w:line="300" w:lineRule="auto"/>
        <w:jc w:val="both"/>
      </w:pPr>
      <w:r>
        <w:t>Адрес электронной почты: ______________________________________________________________________</w:t>
      </w:r>
    </w:p>
    <w:p w:rsidR="00E64BF0" w:rsidRDefault="00000000">
      <w:pPr>
        <w:spacing w:before="80" w:after="80" w:line="300" w:lineRule="auto"/>
        <w:jc w:val="both"/>
      </w:pPr>
      <w:r>
        <w:t>Номер телефона (при указании): _________________________________________________________________</w:t>
      </w:r>
    </w:p>
    <w:p w:rsidR="00E64BF0" w:rsidRDefault="00000000">
      <w:pPr>
        <w:spacing w:before="80" w:after="80" w:line="300" w:lineRule="auto"/>
        <w:jc w:val="both"/>
      </w:pPr>
      <w:r>
        <w:t>Идентификатор в мессенджере (при указании): ____________________________________________________</w:t>
      </w:r>
    </w:p>
    <w:p w:rsidR="00E64BF0" w:rsidRDefault="00000000">
      <w:pPr>
        <w:spacing w:before="80" w:after="80" w:line="300" w:lineRule="auto"/>
        <w:jc w:val="both"/>
      </w:pPr>
      <w:r>
        <w:t>1.2. Даю настоящее Согласие в адрес Оператора:</w:t>
      </w:r>
    </w:p>
    <w:p w:rsidR="00E64BF0" w:rsidRDefault="00000000">
      <w:pPr>
        <w:spacing w:before="80" w:after="80" w:line="300" w:lineRule="auto"/>
        <w:jc w:val="both"/>
      </w:pPr>
      <w:r>
        <w:rPr>
          <w:i/>
          <w:iCs/>
          <w:color w:val="1F4E79"/>
        </w:rPr>
        <w:t>ООО «Ай Си Эн Икс» (ИНН 7720248752, ОГРН 1037700169627, 115035, г. Москва, наб. Садовническая, д. 9, пом. 2/3; рег. РКН 08-0003391; info@interaxions.ru).</w:t>
      </w:r>
    </w:p>
    <w:p w:rsidR="00E64BF0" w:rsidRDefault="00000000">
      <w:pPr>
        <w:pStyle w:val="2"/>
      </w:pPr>
      <w:r>
        <w:t>2. Содержание Согласия</w:t>
      </w:r>
    </w:p>
    <w:p w:rsidR="00E64BF0" w:rsidRDefault="00000000">
      <w:pPr>
        <w:spacing w:before="80" w:after="80" w:line="300" w:lineRule="auto"/>
        <w:jc w:val="both"/>
      </w:pPr>
      <w:r>
        <w:t xml:space="preserve">Я выражаю своё свободное, конкретное, информированное и сознательное согласие на получение от Оператора по сетям электросвязи (в том числе по электронной почте, SMS, в мессенджерах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Viber</w:t>
      </w:r>
      <w:proofErr w:type="spellEnd"/>
      <w:r>
        <w:t>, в иных каналах, на которые я указал (-а) контакт):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Информационных сообщений о деятельности Оператора, его новостях, статьях, кейсах, исследованиях, мероприятиях (вебинарах, конференциях, мастер-классах).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Рекламных сообщений о продуктах, услугах и стимулирующих мероприятиях Оператора, а также продуктах и услугах партнёров Оператора, при условии чёткой маркировки таких сообщений как рекламных в соответствии с законодательством Российской Федерации.</w:t>
      </w:r>
    </w:p>
    <w:p w:rsidR="00E64BF0" w:rsidRDefault="00000000">
      <w:pPr>
        <w:pStyle w:val="2"/>
      </w:pPr>
      <w:r>
        <w:t>3. Перечень персональных данных, передача которых охватывается Согласием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Фамилия, имя, отчество (при добровольном указании).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Адрес электронной почты.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lastRenderedPageBreak/>
        <w:t>Номер контактного телефона (при добровольном указании).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Идентификатор в мессенджерах (при добровольном указании).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Сведения о моих предпочтениях, действиях с сообщениями (открытия, переходы по ссылкам), сегменте подписки — в обезличенном виде или в виде, привязанном к моему контактному идентификатору, для целей сегментации рассылок.</w:t>
      </w:r>
    </w:p>
    <w:p w:rsidR="00E64BF0" w:rsidRDefault="00000000">
      <w:pPr>
        <w:pStyle w:val="2"/>
      </w:pPr>
      <w:r>
        <w:t>4. Получатели</w:t>
      </w:r>
    </w:p>
    <w:p w:rsidR="00E64BF0" w:rsidRDefault="00000000">
      <w:pPr>
        <w:spacing w:before="80" w:after="80" w:line="300" w:lineRule="auto"/>
        <w:jc w:val="both"/>
      </w:pPr>
      <w:r>
        <w:t>Я согласен (-на) на передачу моих персональных данных Оператору и лицам, действующим по поручению Оператора на основании договора, отвечающего требованиям статьи 6 части 3 Федерального закона № 152-ФЗ, в том числе сервисам массовых рассылок и аналитики коммуникаций (российские юридические лица, локализация данных на территории Российской Федерации). Конкретный перечень получателей предоставляется по моему запросу. Трансграничная передача в рамках настоящего Согласия не осуществляется.</w:t>
      </w:r>
    </w:p>
    <w:p w:rsidR="00E64BF0" w:rsidRDefault="00000000">
      <w:pPr>
        <w:pStyle w:val="2"/>
      </w:pPr>
      <w:r>
        <w:t>5. Срок действия Согласия и порядок отзыва</w:t>
      </w:r>
    </w:p>
    <w:p w:rsidR="00E64BF0" w:rsidRDefault="00000000">
      <w:pPr>
        <w:spacing w:before="80" w:after="80" w:line="300" w:lineRule="auto"/>
        <w:jc w:val="both"/>
      </w:pPr>
      <w:r>
        <w:t>5.1. Согласие даётся бессрочно — с момента подтверждения и до его отзыва.</w:t>
      </w:r>
    </w:p>
    <w:p w:rsidR="00E64BF0" w:rsidRDefault="00000000">
      <w:pPr>
        <w:spacing w:before="80" w:after="80" w:line="300" w:lineRule="auto"/>
        <w:jc w:val="both"/>
      </w:pPr>
      <w:r>
        <w:t>5.2. Я вправе в любой момент отказаться от получения сообщений одним из следующих способов: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Нажатие ссылки «Отписаться» в нижнем колонтитуле любого электронного письма от Оператора (отписка должна срабатывать в один клик, без обязательного входа в личный кабинет).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Ответ STOP на SMS-сообщение Оператора.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Команда /</w:t>
      </w:r>
      <w:proofErr w:type="spellStart"/>
      <w:r>
        <w:t>stop</w:t>
      </w:r>
      <w:proofErr w:type="spellEnd"/>
      <w:r>
        <w:t xml:space="preserve"> или нажатие кнопки «Отписаться» в сообщении Оператора в мессенджере.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Направление письменного уведомления на единый адрес Оператора info@interaxions.ru с темой «Отзыв согласия на рассылку» и указанием наименования сайта (icnx.ru или icnxlabs.ru).</w:t>
      </w:r>
    </w:p>
    <w:p w:rsidR="00E64BF0" w:rsidRDefault="00000000">
      <w:pPr>
        <w:spacing w:before="80" w:after="80" w:line="300" w:lineRule="auto"/>
        <w:jc w:val="both"/>
      </w:pPr>
      <w:r>
        <w:t>5.3. Оператор обязуется прекратить направление сообщений в течение 24 часов с момента получения отказа (на практике — мгновенно после обработки технической команды отписки).</w:t>
      </w:r>
    </w:p>
    <w:p w:rsidR="00E64BF0" w:rsidRDefault="00000000">
      <w:pPr>
        <w:pStyle w:val="2"/>
      </w:pPr>
      <w:r>
        <w:t>6. Подтверждение</w:t>
      </w:r>
    </w:p>
    <w:p w:rsidR="00E64BF0" w:rsidRDefault="00000000">
      <w:pPr>
        <w:spacing w:before="80" w:after="80" w:line="300" w:lineRule="auto"/>
        <w:jc w:val="both"/>
      </w:pPr>
      <w:r>
        <w:t>Я подтверждаю, что: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Согласие даётся мной добровольно, в своём интересе и не находясь под влиянием заблуждения.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t>Я уведомлён (-а), что предоставление настоящего Согласия не является условием обработки моего обращения через форму обратной связи; отказ от рассылок не препятствует рассмотрению моего запроса.</w:t>
      </w:r>
    </w:p>
    <w:p w:rsidR="00E64BF0" w:rsidRDefault="00000000">
      <w:pPr>
        <w:pStyle w:val="a4"/>
        <w:numPr>
          <w:ilvl w:val="0"/>
          <w:numId w:val="2"/>
        </w:numPr>
        <w:spacing w:before="40" w:after="40" w:line="280" w:lineRule="auto"/>
      </w:pPr>
      <w:r>
        <w:lastRenderedPageBreak/>
        <w:t>Я понимаю, что настоящее Согласие распространяется на сообщения, направление которых регулируется статьёй 18 Федерального закона № 38-ФЗ «О рекламе», и не влияет на обязательные сервисные уведомления (подтверждение получения обращения, ответ по существу запроса, юридически значимые уведомления).</w:t>
      </w:r>
    </w:p>
    <w:p w:rsidR="00E64BF0" w:rsidRDefault="00000000">
      <w:pPr>
        <w:pStyle w:val="2"/>
      </w:pPr>
      <w:r>
        <w:t>7. Способ подтверждения Согласия</w:t>
      </w:r>
    </w:p>
    <w:p w:rsidR="00E64BF0" w:rsidRDefault="00000000">
      <w:pPr>
        <w:spacing w:before="80" w:after="80" w:line="300" w:lineRule="auto"/>
        <w:jc w:val="both"/>
      </w:pPr>
      <w:r>
        <w:t>Подтверждение Согласия осуществляется путём проставления мной отметки в чекбоксе «Я даю согласие на получение информационных и рекламных сообщений» под формой обратной связи на Сайте, отдельно от Согласия на обработку персональных данных. Дата, время и факт подтверждения фиксируются Оператором в журнале аудита.</w:t>
      </w:r>
    </w:p>
    <w:sectPr w:rsidR="00E64BF0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0793" w:rsidRDefault="007F0793">
      <w:r>
        <w:separator/>
      </w:r>
    </w:p>
  </w:endnote>
  <w:endnote w:type="continuationSeparator" w:id="0">
    <w:p w:rsidR="007F0793" w:rsidRDefault="007F0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4BF0" w:rsidRDefault="00000000">
    <w:pPr>
      <w:jc w:val="right"/>
    </w:pPr>
    <w:r>
      <w:rPr>
        <w:color w:val="777777"/>
        <w:sz w:val="18"/>
        <w:szCs w:val="18"/>
      </w:rPr>
      <w:t xml:space="preserve">ICNX / ICNX Labs — Согласие на получение рассылок | стр.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7E62EC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0793" w:rsidRDefault="007F0793">
      <w:r>
        <w:separator/>
      </w:r>
    </w:p>
  </w:footnote>
  <w:footnote w:type="continuationSeparator" w:id="0">
    <w:p w:rsidR="007F0793" w:rsidRDefault="007F0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411"/>
    <w:multiLevelType w:val="hybridMultilevel"/>
    <w:tmpl w:val="6B0874F8"/>
    <w:lvl w:ilvl="0" w:tplc="B24EEE38">
      <w:start w:val="1"/>
      <w:numFmt w:val="bullet"/>
      <w:lvlText w:val="●"/>
      <w:lvlJc w:val="left"/>
      <w:pPr>
        <w:ind w:left="720" w:hanging="360"/>
      </w:pPr>
    </w:lvl>
    <w:lvl w:ilvl="1" w:tplc="614AAC3A">
      <w:start w:val="1"/>
      <w:numFmt w:val="bullet"/>
      <w:lvlText w:val="○"/>
      <w:lvlJc w:val="left"/>
      <w:pPr>
        <w:ind w:left="1440" w:hanging="360"/>
      </w:pPr>
    </w:lvl>
    <w:lvl w:ilvl="2" w:tplc="CC1CF4A2">
      <w:start w:val="1"/>
      <w:numFmt w:val="bullet"/>
      <w:lvlText w:val="■"/>
      <w:lvlJc w:val="left"/>
      <w:pPr>
        <w:ind w:left="2160" w:hanging="360"/>
      </w:pPr>
    </w:lvl>
    <w:lvl w:ilvl="3" w:tplc="8BACC444">
      <w:start w:val="1"/>
      <w:numFmt w:val="bullet"/>
      <w:lvlText w:val="●"/>
      <w:lvlJc w:val="left"/>
      <w:pPr>
        <w:ind w:left="2880" w:hanging="360"/>
      </w:pPr>
    </w:lvl>
    <w:lvl w:ilvl="4" w:tplc="0E66D4AC">
      <w:start w:val="1"/>
      <w:numFmt w:val="bullet"/>
      <w:lvlText w:val="○"/>
      <w:lvlJc w:val="left"/>
      <w:pPr>
        <w:ind w:left="3600" w:hanging="360"/>
      </w:pPr>
    </w:lvl>
    <w:lvl w:ilvl="5" w:tplc="857A0B60">
      <w:start w:val="1"/>
      <w:numFmt w:val="bullet"/>
      <w:lvlText w:val="■"/>
      <w:lvlJc w:val="left"/>
      <w:pPr>
        <w:ind w:left="4320" w:hanging="360"/>
      </w:pPr>
    </w:lvl>
    <w:lvl w:ilvl="6" w:tplc="A7FE4E8A">
      <w:start w:val="1"/>
      <w:numFmt w:val="bullet"/>
      <w:lvlText w:val="●"/>
      <w:lvlJc w:val="left"/>
      <w:pPr>
        <w:ind w:left="5040" w:hanging="360"/>
      </w:pPr>
    </w:lvl>
    <w:lvl w:ilvl="7" w:tplc="8EBEA288">
      <w:start w:val="1"/>
      <w:numFmt w:val="bullet"/>
      <w:lvlText w:val="●"/>
      <w:lvlJc w:val="left"/>
      <w:pPr>
        <w:ind w:left="5760" w:hanging="360"/>
      </w:pPr>
    </w:lvl>
    <w:lvl w:ilvl="8" w:tplc="C1B02A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BD6744"/>
    <w:multiLevelType w:val="hybridMultilevel"/>
    <w:tmpl w:val="BD701364"/>
    <w:lvl w:ilvl="0" w:tplc="25A483EA">
      <w:start w:val="1"/>
      <w:numFmt w:val="bullet"/>
      <w:lvlText w:val="•"/>
      <w:lvlJc w:val="left"/>
      <w:pPr>
        <w:ind w:left="720" w:hanging="360"/>
      </w:pPr>
    </w:lvl>
    <w:lvl w:ilvl="1" w:tplc="0CE29CBC">
      <w:numFmt w:val="decimal"/>
      <w:lvlText w:val=""/>
      <w:lvlJc w:val="left"/>
    </w:lvl>
    <w:lvl w:ilvl="2" w:tplc="6A9E94AE">
      <w:numFmt w:val="decimal"/>
      <w:lvlText w:val=""/>
      <w:lvlJc w:val="left"/>
    </w:lvl>
    <w:lvl w:ilvl="3" w:tplc="48FA207A">
      <w:numFmt w:val="decimal"/>
      <w:lvlText w:val=""/>
      <w:lvlJc w:val="left"/>
    </w:lvl>
    <w:lvl w:ilvl="4" w:tplc="73B8F6FE">
      <w:numFmt w:val="decimal"/>
      <w:lvlText w:val=""/>
      <w:lvlJc w:val="left"/>
    </w:lvl>
    <w:lvl w:ilvl="5" w:tplc="047E916E">
      <w:numFmt w:val="decimal"/>
      <w:lvlText w:val=""/>
      <w:lvlJc w:val="left"/>
    </w:lvl>
    <w:lvl w:ilvl="6" w:tplc="942E50C0">
      <w:numFmt w:val="decimal"/>
      <w:lvlText w:val=""/>
      <w:lvlJc w:val="left"/>
    </w:lvl>
    <w:lvl w:ilvl="7" w:tplc="567407A4">
      <w:numFmt w:val="decimal"/>
      <w:lvlText w:val=""/>
      <w:lvlJc w:val="left"/>
    </w:lvl>
    <w:lvl w:ilvl="8" w:tplc="8C16BFC0">
      <w:numFmt w:val="decimal"/>
      <w:lvlText w:val=""/>
      <w:lvlJc w:val="left"/>
    </w:lvl>
  </w:abstractNum>
  <w:num w:numId="1" w16cid:durableId="1657300084">
    <w:abstractNumId w:val="0"/>
    <w:lvlOverride w:ilvl="0">
      <w:startOverride w:val="1"/>
    </w:lvlOverride>
  </w:num>
  <w:num w:numId="2" w16cid:durableId="1832498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F0"/>
    <w:rsid w:val="0016027D"/>
    <w:rsid w:val="007E62EC"/>
    <w:rsid w:val="007F0793"/>
    <w:rsid w:val="00E6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F49474"/>
  <w15:docId w15:val="{3CF4DB6A-A51E-2642-BDD3-1E35DFE6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00" w:after="240"/>
      <w:outlineLvl w:val="0"/>
    </w:pPr>
    <w:rPr>
      <w:b/>
      <w:bCs/>
      <w:color w:val="1F4E79"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40"/>
      <w:outlineLvl w:val="1"/>
    </w:pPr>
    <w:rPr>
      <w:b/>
      <w:bCs/>
      <w:color w:val="1F4E79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2026-05-27T08:01:00Z</dcterms:created>
  <dcterms:modified xsi:type="dcterms:W3CDTF">2026-10-01T08:52:00Z</dcterms:modified>
</cp:coreProperties>
</file>